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1F0" w:rsidRDefault="006211F0" w:rsidP="006211F0">
      <w:pPr>
        <w:pStyle w:val="Tytu"/>
        <w:tabs>
          <w:tab w:val="center" w:pos="4536"/>
        </w:tabs>
        <w:spacing w:before="0"/>
        <w:jc w:val="left"/>
      </w:pPr>
      <w:r>
        <w:tab/>
      </w:r>
    </w:p>
    <w:p w:rsidR="006211F0" w:rsidRPr="00434091" w:rsidRDefault="006211F0" w:rsidP="006211F0">
      <w:pPr>
        <w:pStyle w:val="Tytu"/>
        <w:tabs>
          <w:tab w:val="center" w:pos="4536"/>
        </w:tabs>
        <w:spacing w:before="0"/>
        <w:jc w:val="left"/>
      </w:pPr>
      <w:r>
        <w:tab/>
      </w:r>
      <w:r w:rsidRPr="00434091">
        <w:t>OBWIESZCZENIE</w:t>
      </w:r>
    </w:p>
    <w:p w:rsidR="006211F0" w:rsidRPr="00434091" w:rsidRDefault="006211F0" w:rsidP="006211F0">
      <w:pPr>
        <w:tabs>
          <w:tab w:val="center" w:pos="4535"/>
        </w:tabs>
        <w:rPr>
          <w:b/>
          <w:sz w:val="26"/>
        </w:rPr>
      </w:pPr>
      <w:r>
        <w:rPr>
          <w:b/>
          <w:sz w:val="26"/>
        </w:rPr>
        <w:tab/>
      </w:r>
      <w:r w:rsidRPr="00434091">
        <w:rPr>
          <w:b/>
          <w:sz w:val="26"/>
        </w:rPr>
        <w:t xml:space="preserve">KOMISARZA WYBORCZEGO </w:t>
      </w:r>
    </w:p>
    <w:p w:rsidR="006211F0" w:rsidRPr="00434091" w:rsidRDefault="006211F0" w:rsidP="006211F0">
      <w:pPr>
        <w:spacing w:before="120"/>
        <w:jc w:val="center"/>
        <w:rPr>
          <w:b/>
          <w:sz w:val="26"/>
        </w:rPr>
      </w:pPr>
      <w:r w:rsidRPr="00434091">
        <w:rPr>
          <w:b/>
          <w:sz w:val="26"/>
        </w:rPr>
        <w:t>w Białej Podlaskiej</w:t>
      </w:r>
    </w:p>
    <w:p w:rsidR="006211F0" w:rsidRPr="00434091" w:rsidRDefault="006211F0" w:rsidP="006211F0">
      <w:pPr>
        <w:spacing w:before="120" w:after="240"/>
        <w:jc w:val="center"/>
        <w:rPr>
          <w:b/>
          <w:sz w:val="26"/>
        </w:rPr>
      </w:pPr>
      <w:r>
        <w:rPr>
          <w:b/>
          <w:sz w:val="26"/>
        </w:rPr>
        <w:t>z dnia 5 kwietnia 2013</w:t>
      </w:r>
      <w:r w:rsidRPr="00434091">
        <w:rPr>
          <w:b/>
          <w:sz w:val="26"/>
        </w:rPr>
        <w:t xml:space="preserve"> r. </w:t>
      </w:r>
    </w:p>
    <w:p w:rsidR="006211F0" w:rsidRDefault="006211F0" w:rsidP="003B1996">
      <w:pPr>
        <w:spacing w:before="120" w:after="120"/>
        <w:jc w:val="center"/>
        <w:rPr>
          <w:b/>
          <w:sz w:val="26"/>
        </w:rPr>
      </w:pPr>
      <w:r>
        <w:rPr>
          <w:b/>
          <w:sz w:val="26"/>
        </w:rPr>
        <w:t>o zmianach w składzie</w:t>
      </w:r>
      <w:r w:rsidRPr="003C0E76">
        <w:rPr>
          <w:b/>
          <w:sz w:val="26"/>
        </w:rPr>
        <w:t xml:space="preserve"> Rady Powiatu </w:t>
      </w:r>
      <w:r w:rsidR="003B1996">
        <w:rPr>
          <w:b/>
          <w:sz w:val="26"/>
        </w:rPr>
        <w:t xml:space="preserve">w </w:t>
      </w:r>
      <w:r>
        <w:rPr>
          <w:b/>
          <w:sz w:val="26"/>
        </w:rPr>
        <w:t>Parczewie</w:t>
      </w:r>
    </w:p>
    <w:p w:rsidR="003B1996" w:rsidRDefault="003B1996" w:rsidP="003B1996">
      <w:pPr>
        <w:spacing w:before="120" w:after="120"/>
        <w:jc w:val="center"/>
        <w:rPr>
          <w:b/>
          <w:sz w:val="26"/>
        </w:rPr>
      </w:pPr>
    </w:p>
    <w:p w:rsidR="006211F0" w:rsidRDefault="006211F0" w:rsidP="006211F0">
      <w:pPr>
        <w:spacing w:line="360" w:lineRule="auto"/>
        <w:jc w:val="both"/>
        <w:rPr>
          <w:sz w:val="26"/>
        </w:rPr>
      </w:pPr>
      <w:r>
        <w:rPr>
          <w:sz w:val="26"/>
        </w:rPr>
        <w:t>Na podstawie art. 182 ust. 1 i 2 i art. 183 ustawy z dnia 16 lipca 1998 r. – Ordynacja wyborcza do rad gmin, rad powiatów i sejmików województw (Dz. U. z 2010 r.</w:t>
      </w:r>
      <w:r>
        <w:rPr>
          <w:sz w:val="26"/>
        </w:rPr>
        <w:br/>
        <w:t xml:space="preserve"> Nr 176, poz. 1190 i z 2011 r. Nr 34</w:t>
      </w:r>
      <w:r w:rsidR="00C66396">
        <w:rPr>
          <w:sz w:val="26"/>
        </w:rPr>
        <w:t>,</w:t>
      </w:r>
      <w:r>
        <w:rPr>
          <w:sz w:val="26"/>
        </w:rPr>
        <w:t xml:space="preserve"> poz. 172)</w:t>
      </w:r>
      <w:r w:rsidR="00714A0A">
        <w:rPr>
          <w:sz w:val="26"/>
        </w:rPr>
        <w:t xml:space="preserve"> w związku z art. 16 ust. 3 us</w:t>
      </w:r>
      <w:r w:rsidR="001E391C">
        <w:rPr>
          <w:sz w:val="26"/>
        </w:rPr>
        <w:t>tawy z dnia 5 stycznia 2011 r. P</w:t>
      </w:r>
      <w:r w:rsidR="00714A0A">
        <w:rPr>
          <w:sz w:val="26"/>
        </w:rPr>
        <w:t>rzepisy wprowadzające ustawę – Kodeks wyborczy (Dz. U. Nr 21, poz. 113, z późniejszymi zmianami</w:t>
      </w:r>
      <w:r w:rsidR="005B7CAC">
        <w:rPr>
          <w:sz w:val="26"/>
        </w:rPr>
        <w:t xml:space="preserve">) </w:t>
      </w:r>
      <w:r>
        <w:rPr>
          <w:sz w:val="26"/>
        </w:rPr>
        <w:t xml:space="preserve">Komisarz Wyborczy w Białej Podlaskiej podaje do </w:t>
      </w:r>
      <w:r w:rsidR="003B1996">
        <w:rPr>
          <w:sz w:val="26"/>
        </w:rPr>
        <w:t>publicznej wiadomości informację</w:t>
      </w:r>
      <w:r>
        <w:rPr>
          <w:sz w:val="26"/>
        </w:rPr>
        <w:t xml:space="preserve"> o zmianach w składzie Rady Powiatu</w:t>
      </w:r>
      <w:r w:rsidR="001E391C">
        <w:rPr>
          <w:sz w:val="26"/>
        </w:rPr>
        <w:br/>
      </w:r>
      <w:r>
        <w:rPr>
          <w:sz w:val="26"/>
        </w:rPr>
        <w:t xml:space="preserve">w </w:t>
      </w:r>
      <w:r w:rsidR="003B1996">
        <w:rPr>
          <w:sz w:val="26"/>
        </w:rPr>
        <w:t>Parczewie:</w:t>
      </w:r>
    </w:p>
    <w:p w:rsidR="006211F0" w:rsidRDefault="006211F0" w:rsidP="006211F0">
      <w:pPr>
        <w:spacing w:line="360" w:lineRule="auto"/>
        <w:jc w:val="both"/>
        <w:rPr>
          <w:sz w:val="26"/>
        </w:rPr>
      </w:pPr>
    </w:p>
    <w:p w:rsidR="006211F0" w:rsidRPr="0097406C" w:rsidRDefault="006211F0" w:rsidP="006211F0">
      <w:pPr>
        <w:spacing w:line="360" w:lineRule="auto"/>
        <w:jc w:val="both"/>
        <w:rPr>
          <w:b/>
          <w:sz w:val="26"/>
        </w:rPr>
      </w:pPr>
      <w:r w:rsidRPr="0097406C">
        <w:rPr>
          <w:b/>
          <w:sz w:val="26"/>
        </w:rPr>
        <w:t xml:space="preserve"> Rada Powiatu w </w:t>
      </w:r>
      <w:r>
        <w:rPr>
          <w:b/>
          <w:sz w:val="26"/>
        </w:rPr>
        <w:t>Parczewie</w:t>
      </w:r>
    </w:p>
    <w:p w:rsidR="003518E3" w:rsidRDefault="006211F0" w:rsidP="006211F0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 </w:t>
      </w:r>
      <w:r w:rsidR="005A2ADB">
        <w:rPr>
          <w:sz w:val="26"/>
        </w:rPr>
        <w:t xml:space="preserve">1. </w:t>
      </w:r>
      <w:r>
        <w:rPr>
          <w:sz w:val="26"/>
        </w:rPr>
        <w:t xml:space="preserve">W czteromandatowym </w:t>
      </w:r>
      <w:r w:rsidRPr="00E908AF">
        <w:rPr>
          <w:b/>
          <w:sz w:val="26"/>
        </w:rPr>
        <w:t xml:space="preserve">okręgu wyborczym nr </w:t>
      </w:r>
      <w:r>
        <w:rPr>
          <w:b/>
          <w:sz w:val="26"/>
        </w:rPr>
        <w:t>3</w:t>
      </w:r>
      <w:r w:rsidR="00714A0A">
        <w:rPr>
          <w:sz w:val="26"/>
        </w:rPr>
        <w:t xml:space="preserve"> U</w:t>
      </w:r>
      <w:r>
        <w:rPr>
          <w:sz w:val="26"/>
        </w:rPr>
        <w:t xml:space="preserve">chwałą Rady Powiatu </w:t>
      </w:r>
      <w:r>
        <w:rPr>
          <w:sz w:val="26"/>
        </w:rPr>
        <w:br/>
        <w:t xml:space="preserve">Nr XXXIV/163/2013 z dnia 26 lutego 2013 r. </w:t>
      </w:r>
      <w:r>
        <w:rPr>
          <w:b/>
          <w:sz w:val="26"/>
        </w:rPr>
        <w:t>stwierdzono wygaśnięcie mandatu radnego</w:t>
      </w:r>
      <w:r>
        <w:rPr>
          <w:sz w:val="26"/>
        </w:rPr>
        <w:t xml:space="preserve"> </w:t>
      </w:r>
      <w:r>
        <w:rPr>
          <w:b/>
          <w:sz w:val="26"/>
        </w:rPr>
        <w:t>Grażyny Bogumiły Lamczyk</w:t>
      </w:r>
      <w:r>
        <w:rPr>
          <w:sz w:val="26"/>
        </w:rPr>
        <w:t xml:space="preserve"> z listy nr 17  KWW SAMORZĄDOWA INICJATYWA SPOŁECZNA</w:t>
      </w:r>
      <w:r w:rsidR="003518E3">
        <w:rPr>
          <w:sz w:val="26"/>
        </w:rPr>
        <w:t>.</w:t>
      </w:r>
    </w:p>
    <w:p w:rsidR="006211F0" w:rsidRDefault="005A2ADB" w:rsidP="006211F0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2. </w:t>
      </w:r>
      <w:r w:rsidR="006211F0">
        <w:rPr>
          <w:sz w:val="26"/>
        </w:rPr>
        <w:t>Rada Powiatu w Parczewie w dniu 27 marca 2013</w:t>
      </w:r>
      <w:r w:rsidR="00714A0A">
        <w:rPr>
          <w:sz w:val="26"/>
        </w:rPr>
        <w:t xml:space="preserve"> r. podjęła U</w:t>
      </w:r>
      <w:r w:rsidR="006211F0">
        <w:rPr>
          <w:sz w:val="26"/>
        </w:rPr>
        <w:t>chwałę</w:t>
      </w:r>
      <w:r w:rsidR="003518E3">
        <w:rPr>
          <w:sz w:val="26"/>
        </w:rPr>
        <w:br/>
      </w:r>
      <w:r w:rsidR="006211F0">
        <w:rPr>
          <w:sz w:val="26"/>
        </w:rPr>
        <w:t xml:space="preserve">Nr XXXV/168/2013 </w:t>
      </w:r>
      <w:r w:rsidR="00C301F2">
        <w:rPr>
          <w:b/>
          <w:sz w:val="26"/>
        </w:rPr>
        <w:t>o wstąpieniu w jej</w:t>
      </w:r>
      <w:r w:rsidR="006211F0" w:rsidRPr="00E00D3D">
        <w:rPr>
          <w:b/>
          <w:sz w:val="26"/>
        </w:rPr>
        <w:t xml:space="preserve"> miejsce </w:t>
      </w:r>
      <w:r w:rsidR="006211F0">
        <w:rPr>
          <w:b/>
          <w:sz w:val="26"/>
        </w:rPr>
        <w:t xml:space="preserve">Ireneusza Janusza Nurzyńskiego </w:t>
      </w:r>
      <w:r w:rsidR="006211F0">
        <w:rPr>
          <w:sz w:val="26"/>
        </w:rPr>
        <w:t>kandydata z tej samej listy, który w wyborach uzyskał kolejno największą liczbę głosów i nie utracił prawa wybieralności.</w:t>
      </w:r>
    </w:p>
    <w:p w:rsidR="006211F0" w:rsidRDefault="006211F0" w:rsidP="006211F0">
      <w:pPr>
        <w:spacing w:line="360" w:lineRule="auto"/>
        <w:jc w:val="both"/>
        <w:rPr>
          <w:sz w:val="26"/>
        </w:rPr>
      </w:pPr>
    </w:p>
    <w:p w:rsidR="006211F0" w:rsidRDefault="006211F0" w:rsidP="006211F0">
      <w:pPr>
        <w:spacing w:line="480" w:lineRule="auto"/>
        <w:jc w:val="both"/>
        <w:rPr>
          <w:b/>
          <w:sz w:val="26"/>
        </w:rPr>
      </w:pPr>
      <w:r>
        <w:rPr>
          <w:b/>
          <w:sz w:val="26"/>
        </w:rPr>
        <w:t xml:space="preserve">                                                                                    Komisarz Wyborczy</w:t>
      </w:r>
    </w:p>
    <w:p w:rsidR="006211F0" w:rsidRPr="00434091" w:rsidRDefault="006211F0" w:rsidP="006211F0">
      <w:pPr>
        <w:spacing w:line="480" w:lineRule="auto"/>
        <w:jc w:val="both"/>
        <w:rPr>
          <w:b/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 xml:space="preserve">          Waldemar Bańka</w:t>
      </w:r>
      <w:r w:rsidRPr="00434091">
        <w:rPr>
          <w:b/>
          <w:sz w:val="26"/>
        </w:rPr>
        <w:t xml:space="preserve"> </w:t>
      </w:r>
    </w:p>
    <w:p w:rsidR="006211F0" w:rsidRDefault="006211F0" w:rsidP="006211F0">
      <w:pPr>
        <w:spacing w:line="480" w:lineRule="auto"/>
      </w:pPr>
    </w:p>
    <w:p w:rsidR="00361C4F" w:rsidRDefault="00361C4F"/>
    <w:sectPr w:rsidR="00361C4F" w:rsidSect="009646E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11F0"/>
    <w:rsid w:val="001338CF"/>
    <w:rsid w:val="001A5E40"/>
    <w:rsid w:val="001E391C"/>
    <w:rsid w:val="003518E3"/>
    <w:rsid w:val="00361C4F"/>
    <w:rsid w:val="003B1996"/>
    <w:rsid w:val="005676A5"/>
    <w:rsid w:val="00574463"/>
    <w:rsid w:val="005A2ADB"/>
    <w:rsid w:val="005B7CAC"/>
    <w:rsid w:val="006211F0"/>
    <w:rsid w:val="00714A0A"/>
    <w:rsid w:val="00825481"/>
    <w:rsid w:val="008866D6"/>
    <w:rsid w:val="008E79BA"/>
    <w:rsid w:val="00A5073A"/>
    <w:rsid w:val="00A75B56"/>
    <w:rsid w:val="00C301F2"/>
    <w:rsid w:val="00C66396"/>
    <w:rsid w:val="00DA335F"/>
    <w:rsid w:val="00EF3C59"/>
    <w:rsid w:val="00F54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1F0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211F0"/>
    <w:pPr>
      <w:spacing w:before="120"/>
      <w:jc w:val="center"/>
    </w:pPr>
    <w:rPr>
      <w:b/>
      <w:sz w:val="26"/>
      <w:szCs w:val="24"/>
    </w:rPr>
  </w:style>
  <w:style w:type="character" w:customStyle="1" w:styleId="TytuZnak">
    <w:name w:val="Tytuł Znak"/>
    <w:basedOn w:val="Domylnaczcionkaakapitu"/>
    <w:link w:val="Tytu"/>
    <w:rsid w:val="006211F0"/>
    <w:rPr>
      <w:rFonts w:ascii="Times New Roman" w:eastAsia="Times New Roman" w:hAnsi="Times New Roman" w:cs="Times New Roman"/>
      <w:b/>
      <w:sz w:val="2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2013-04-05T06:33:00Z</cp:lastPrinted>
  <dcterms:created xsi:type="dcterms:W3CDTF">2013-04-05T06:26:00Z</dcterms:created>
  <dcterms:modified xsi:type="dcterms:W3CDTF">2013-04-05T06:37:00Z</dcterms:modified>
</cp:coreProperties>
</file>